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Annual</w:t>
      </w:r>
      <w:r w:rsidRPr="00BB1D75" w:rsidR="00693C14">
        <w:rPr>
          <w:rFonts w:ascii="Arial" w:hAnsi="Arial" w:cs="Arial"/>
          <w:b/>
          <w:bCs/>
          <w:color w:val="005EB8"/>
          <w:sz w:val="36"/>
          <w:szCs w:val="36"/>
        </w:rPr>
        <w:t xml:space="preserve"> Children's Mercy Kansas City Sports Medicine Conference</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4/24</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4/24</w:t>
            </w:r>
            <w:r w:rsidRPr="00B946B1">
              <w:rPr>
                <w:rFonts w:asciiTheme="majorHAnsi" w:hAnsiTheme="majorHAnsi" w:cstheme="majorHAnsi"/>
                <w:bCs/>
                <w:noProof/>
              </w:rPr>
              <w:t>/2026 4:00:00 PM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8696</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Big Slick</w:t>
            </w:r>
            <w:r w:rsidRPr="00B946B1">
              <w:rPr>
                <w:rFonts w:asciiTheme="majorHAnsi" w:hAnsiTheme="majorHAnsi" w:cstheme="majorHAnsi"/>
                <w:bCs/>
                <w:noProof/>
              </w:rPr>
              <w:t xml:space="preserve"> Auditorium (CMRI)</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Phil Baier, CSCS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Director, Strength &amp; Conditioning, Men's Basketball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Kansas State University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Allison Davis, PT, DPT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Physical Therapist, founder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Game Changer Physical Therapy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Jordan Jackson, DPT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Sports Physical Therapist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Ryan Koehler,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Casey Lawless, PhD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Kansas City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Tommy Munro,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Priority Care Pediatrics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Jack Sernett, None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Jason Yoder, DPT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Operations Manager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This one-day course is designed for athletic trainers, nurses, physicians, PTs, PTAs, OTs, and other healthcare professionals who provide care to student athletes. Athletic Directors/Administrators, Coaches, and students are also welcome to attend.</w:t>
            </w:r>
          </w:p>
          <w:p>
            <w:pPr>
              <w:bidi w:val="0"/>
              <w:spacing w:after="280" w:afterAutospacing="1"/>
              <w:rPr>
                <w:rtl w:val="0"/>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p>
    <w:p w:rsidR="0005349C"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 xml:space="preserve">CRITERIA </w:t>
      </w:r>
      <w:r w:rsidR="00305751">
        <w:rPr>
          <w:rFonts w:asciiTheme="majorHAnsi" w:hAnsiTheme="majorHAnsi" w:cstheme="majorHAnsi"/>
          <w:b/>
          <w:iCs/>
          <w:color w:val="000000" w:themeColor="text1"/>
          <w:sz w:val="24"/>
          <w:szCs w:val="24"/>
          <w:u w:val="single"/>
        </w:rPr>
        <w:t>FOR</w:t>
      </w:r>
      <w:r>
        <w:rPr>
          <w:rFonts w:asciiTheme="majorHAnsi" w:hAnsiTheme="majorHAnsi" w:cstheme="majorHAnsi"/>
          <w:b/>
          <w:iCs/>
          <w:color w:val="000000" w:themeColor="text1"/>
          <w:sz w:val="24"/>
          <w:szCs w:val="24"/>
          <w:u w:val="single"/>
        </w:rPr>
        <w:t xml:space="preserve"> SUCCESSFUL COMPLETION:</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05349C" w:rsidRPr="0005349C" w:rsidP="0005349C">
      <w:pPr>
        <w:pStyle w:val="ListParagraph"/>
        <w:numPr>
          <w:ilvl w:val="0"/>
          <w:numId w:val="2"/>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5.50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5.50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5.50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t>American Board of Orthopaedic Surgery (ABOS)</w:t>
      </w:r>
    </w:p>
    <w:p w:rsidP="000D1A06">
      <w:pPr>
        <w:spacing w:after="0"/>
        <w:rPr>
          <w:rFonts w:asciiTheme="majorHAnsi" w:hAnsiTheme="majorHAnsi" w:cstheme="majorHAnsi"/>
          <w:b/>
          <w:bCs/>
        </w:rPr>
      </w:pPr>
      <w:r>
        <w:rPr>
          <w:rFonts w:asciiTheme="majorHAnsi" w:hAnsiTheme="majorHAnsi" w:cstheme="majorHAnsi"/>
        </w:rPr>
        <w:t>Successful completion of this CME activity, which includes participation in the evaluation component, enables the learner to earn credit toward the CME requir</w:t>
      </w:r>
      <w:r w:rsidR="009A6D50">
        <w:rPr>
          <w:rFonts w:asciiTheme="majorHAnsi" w:hAnsiTheme="majorHAnsi" w:cstheme="majorHAnsi"/>
        </w:rPr>
        <w:t>e</w:t>
      </w:r>
      <w:r>
        <w:rPr>
          <w:rFonts w:asciiTheme="majorHAnsi" w:hAnsiTheme="majorHAnsi" w:cstheme="majorHAnsi"/>
        </w:rPr>
        <w:t>ment of the American Board of Orthopaedic Surgery's Maintenance of Certification program. It is the CME activity provider's responsibility to submit learner completion information to ACCME for the purpose of granting ABOS credit.</w:t>
      </w:r>
      <w:r>
        <w:rPr>
          <w:rFonts w:asciiTheme="majorHAnsi" w:hAnsiTheme="majorHAnsi" w:cstheme="majorHAnsi"/>
          <w:b/>
          <w:bCs/>
        </w:rPr>
        <w:fldChar w:fldCharType="end"/>
      </w:r>
      <w:r w:rsidR="00B36209">
        <w:rPr>
          <w:rFonts w:asciiTheme="majorHAnsi" w:hAnsiTheme="majorHAnsi" w:cstheme="majorHAnsi"/>
          <w:b/>
          <w:bCs/>
        </w:rPr>
        <w:fldChar w:fldCharType="begin"/>
      </w:r>
      <w:r w:rsidR="00B36209">
        <w:rPr>
          <w:rFonts w:asciiTheme="majorHAnsi" w:hAnsiTheme="majorHAnsi" w:cstheme="majorHAnsi"/>
          <w:b/>
          <w:bCs/>
        </w:rPr>
        <w:instrText xml:space="preserve"> IF  </w:instrText>
      </w:r>
      <w:r w:rsidR="00B36209">
        <w:rPr>
          <w:rFonts w:asciiTheme="majorHAnsi" w:hAnsiTheme="majorHAnsi" w:cstheme="majorHAnsi"/>
          <w:b/>
          <w:bCs/>
          <w:noProof/>
        </w:rPr>
        <w:instrText>0.00</w:instrText>
      </w:r>
      <w:r w:rsidR="00B36209">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color w:val="212529"/>
          <w:shd w:val="clear" w:color="auto" w:fill="FFFFFF"/>
        </w:rPr>
        <w:fldChar w:fldCharType="begin"/>
      </w:r>
      <w:r w:rsidR="005C4D3F">
        <w:rPr>
          <w:rFonts w:asciiTheme="majorHAnsi" w:hAnsiTheme="majorHAnsi" w:cstheme="majorHAnsi"/>
          <w:color w:val="212529"/>
          <w:shd w:val="clear" w:color="auto" w:fill="FFFFFF"/>
        </w:rPr>
        <w:instrText xml:space="preserve"> MERGEFIELD  ABPathMax  \* MERGEFORMAT </w:instrText>
      </w:r>
      <w:r w:rsidR="005C4D3F">
        <w:rPr>
          <w:rFonts w:asciiTheme="majorHAnsi" w:hAnsiTheme="majorHAnsi" w:cstheme="majorHAnsi"/>
          <w:color w:val="212529"/>
          <w:shd w:val="clear" w:color="auto" w:fill="FFFFFF"/>
        </w:rPr>
        <w:fldChar w:fldCharType="separate"/>
      </w:r>
      <w:r w:rsidR="005C4D3F">
        <w:rPr>
          <w:rFonts w:asciiTheme="majorHAnsi" w:hAnsiTheme="majorHAnsi" w:cstheme="majorHAnsi"/>
          <w:noProof/>
          <w:color w:val="212529"/>
          <w:shd w:val="clear" w:color="auto" w:fill="FFFFFF"/>
        </w:rPr>
        <w:instrText>«ABPathMax»</w:instrText>
      </w:r>
      <w:r w:rsidR="005C4D3F">
        <w:rPr>
          <w:rFonts w:asciiTheme="majorHAnsi" w:hAnsiTheme="majorHAnsi" w:cstheme="majorHAnsi"/>
          <w:color w:val="212529"/>
          <w:shd w:val="clear" w:color="auto" w:fill="FFFFFF"/>
        </w:rPr>
        <w:fldChar w:fldCharType="end"/>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5408"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6432"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3360"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 Baier, CSCS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Davis, PT,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Denning,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Employment-Michael Denning Physical Therapy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Fillingame,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Kayla Greiner, PT DPT OCS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Harvey,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Beneficiary-Kowler - UpToDate - 12/12/2025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Jackson,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Koehler,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Troy Koerner, Masters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Casey Lawless,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Jessie C Loch,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Andrew Melanson, DPT, Physical Therapy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Carina Metzgar, LAT,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Tommy Munro,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Jack Sernett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Angela Vanderpool,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Yoder,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- 05/15/2025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2/202</w:t>
    </w:r>
    <w:r w:rsidR="0005349C">
      <w:rPr>
        <w:rFonts w:ascii="Calibri" w:hAnsi="Calibri" w:cs="Calibri"/>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203508"/>
    <w:multiLevelType w:val="hybridMultilevel"/>
    <w:tmpl w:val="79647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C83704"/>
    <w:multiLevelType w:val="hybridMultilevel"/>
    <w:tmpl w:val="A0160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053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2.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3.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customXml/itemProps4.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3</cp:revision>
  <dcterms:created xsi:type="dcterms:W3CDTF">2026-02-04T15:08:00Z</dcterms:created>
  <dcterms:modified xsi:type="dcterms:W3CDTF">2026-02-04T15:09:00Z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