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Surgery</w:t>
      </w:r>
      <w:r w:rsidRPr="00BB1D75" w:rsidR="00693C14">
        <w:rPr>
          <w:rFonts w:ascii="Arial" w:hAnsi="Arial" w:cs="Arial"/>
          <w:b/>
          <w:bCs/>
          <w:color w:val="005EB8"/>
          <w:sz w:val="36"/>
          <w:szCs w:val="36"/>
        </w:rPr>
        <w:t xml:space="preserve"> Grand Rounds - Intestinal Transplantation, or: How I Learned to Stop Worrying and Love the Bomb</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6/11</w:t>
            </w:r>
            <w:r w:rsidRPr="00B946B1">
              <w:rPr>
                <w:rFonts w:asciiTheme="majorHAnsi" w:hAnsiTheme="majorHAnsi" w:cstheme="majorHAnsi"/>
                <w:bCs/>
                <w:noProof/>
              </w:rPr>
              <w:t>/2026 8:00:00 AM</w:t>
            </w:r>
            <w:r w:rsidRPr="00B946B1">
              <w:rPr>
                <w:rFonts w:asciiTheme="majorHAnsi" w:hAnsiTheme="majorHAnsi" w:cstheme="majorHAnsi"/>
                <w:bCs/>
                <w:noProof/>
              </w:rPr>
              <w:t xml:space="preserve"> - </w:t>
            </w:r>
            <w:r w:rsidRPr="00B946B1">
              <w:rPr>
                <w:rFonts w:asciiTheme="majorHAnsi" w:hAnsiTheme="majorHAnsi" w:cstheme="majorHAnsi"/>
                <w:bCs/>
                <w:noProof/>
              </w:rPr>
              <w:t>6/11</w:t>
            </w:r>
            <w:r w:rsidRPr="00B946B1">
              <w:rPr>
                <w:rFonts w:asciiTheme="majorHAnsi" w:hAnsiTheme="majorHAnsi" w:cstheme="majorHAnsi"/>
                <w:bCs/>
                <w:noProof/>
              </w:rPr>
              <w:t>/2026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8785</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 Online</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Andres J Gonzalez Salazar,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To join the presentation: </w:t>
            </w:r>
            <w:r>
              <w:rPr>
                <w:rtl w:val="0"/>
              </w:rPr>
              <w:t>https://cmkc.tv/4va86ZU</w:t>
            </w:r>
          </w:p>
          <w:p>
            <w:pPr>
              <w:bidi w:val="0"/>
              <w:spacing w:after="280" w:afterAutospacing="1"/>
              <w:rPr>
                <w:rtl w:val="0"/>
              </w:rPr>
            </w:pPr>
            <w:r>
              <w:rPr>
                <w:rtl w:val="0"/>
              </w:rPr>
              <w:br/>
            </w:r>
            <w:r>
              <w:rPr>
                <w:rtl w:val="0"/>
              </w:rPr>
              <w:t>Local and national leaders present pediatric topics in their area of specialty during this monthly series.</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Trace</w:t>
      </w:r>
      <w:r w:rsidRPr="00B946B1">
        <w:rPr>
          <w:rFonts w:asciiTheme="majorHAnsi" w:hAnsiTheme="majorHAnsi" w:cstheme="majorHAnsi"/>
        </w:rPr>
        <w:t xml:space="preserve"> the historical evolution of intestinal transplantation from experimental procedure to clinical reality.</w:t>
      </w:r>
    </w:p>
    <w:p w:rsidRPr="00B946B1" w:rsidP="006A623D">
      <w:pPr>
        <w:spacing w:line="240" w:lineRule="auto"/>
        <w:rPr>
          <w:rFonts w:asciiTheme="majorHAnsi" w:hAnsiTheme="majorHAnsi" w:cstheme="majorHAnsi"/>
        </w:rPr>
      </w:pPr>
      <w:r w:rsidRPr="00B946B1">
        <w:rPr>
          <w:rFonts w:asciiTheme="majorHAnsi" w:hAnsiTheme="majorHAnsi" w:cstheme="majorHAnsi"/>
        </w:rPr>
        <w:t>2 Identify clinical indicators for transplant referral in pediatric patients with intestinal failure refractory to rehabilitation.</w:t>
      </w:r>
    </w:p>
    <w:p w:rsidRPr="00B946B1" w:rsidP="006A623D">
      <w:pPr>
        <w:spacing w:line="240" w:lineRule="auto"/>
        <w:rPr>
          <w:rFonts w:asciiTheme="majorHAnsi" w:hAnsiTheme="majorHAnsi" w:cstheme="majorHAnsi"/>
        </w:rPr>
      </w:pPr>
      <w:r w:rsidRPr="00B946B1">
        <w:rPr>
          <w:rFonts w:asciiTheme="majorHAnsi" w:hAnsiTheme="majorHAnsi" w:cstheme="majorHAnsi"/>
        </w:rPr>
        <w:t>3 Interpret current intestinal transplant survival data and evaluate emerging innovations in rejection monitoring and immunosuppression.</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4 Propose the programmatic requirements for establishing a pediatric intestinal transplant program using national benchmark centers as a framework.</w:t>
      </w:r>
    </w:p>
    <w:p w:rsidR="0005349C" w:rsidP="00394BCA">
      <w:pPr>
        <w:spacing w:before="240" w:after="120"/>
        <w:rPr>
          <w:rFonts w:asciiTheme="majorHAnsi" w:hAnsiTheme="majorHAnsi" w:cstheme="majorHAnsi"/>
          <w:b/>
          <w:iCs/>
          <w:color w:val="000000" w:themeColor="text1"/>
          <w:sz w:val="24"/>
          <w:szCs w:val="24"/>
          <w:u w:val="single"/>
        </w:rPr>
      </w:pPr>
      <w:r>
        <w:rPr>
          <w:rFonts w:asciiTheme="majorHAnsi" w:hAnsiTheme="majorHAnsi" w:cstheme="majorHAnsi"/>
          <w:b/>
          <w:iCs/>
          <w:color w:val="000000" w:themeColor="text1"/>
          <w:sz w:val="24"/>
          <w:szCs w:val="24"/>
          <w:u w:val="single"/>
        </w:rPr>
        <w:t xml:space="preserve">CRITERIA </w:t>
      </w:r>
      <w:r w:rsidR="00305751">
        <w:rPr>
          <w:rFonts w:asciiTheme="majorHAnsi" w:hAnsiTheme="majorHAnsi" w:cstheme="majorHAnsi"/>
          <w:b/>
          <w:iCs/>
          <w:color w:val="000000" w:themeColor="text1"/>
          <w:sz w:val="24"/>
          <w:szCs w:val="24"/>
          <w:u w:val="single"/>
        </w:rPr>
        <w:t>FOR</w:t>
      </w:r>
      <w:r>
        <w:rPr>
          <w:rFonts w:asciiTheme="majorHAnsi" w:hAnsiTheme="majorHAnsi" w:cstheme="majorHAnsi"/>
          <w:b/>
          <w:iCs/>
          <w:color w:val="000000" w:themeColor="text1"/>
          <w:sz w:val="24"/>
          <w:szCs w:val="24"/>
          <w:u w:val="single"/>
        </w:rPr>
        <w:t xml:space="preserve"> SUCCESSFUL COMPLETION:</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Record attendance as directed</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Fully participate in the activity</w:t>
      </w:r>
    </w:p>
    <w:p w:rsidR="0005349C" w:rsidRP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Complete the evaluation by the deadline shared at the activity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955123983"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fldChar w:fldCharType="begin"/>
      </w:r>
      <w:r w:rsidR="009F3F49">
        <w:rPr>
          <w:rFonts w:asciiTheme="majorHAnsi" w:hAnsiTheme="majorHAnsi" w:cstheme="majorHAnsi"/>
          <w:noProof/>
        </w:rPr>
        <w:instrText xml:space="preserve"> MERGEFIELD  ABPMOC2Max  \* MERGEFORMAT </w:instrText>
      </w:r>
      <w:r w:rsidR="009F3F49">
        <w:rPr>
          <w:rFonts w:asciiTheme="majorHAnsi" w:hAnsiTheme="majorHAnsi" w:cstheme="majorHAnsi"/>
          <w:noProof/>
        </w:rPr>
        <w:fldChar w:fldCharType="separate"/>
      </w:r>
      <w:r w:rsidR="009F3F49">
        <w:rPr>
          <w:rFonts w:asciiTheme="majorHAnsi" w:hAnsiTheme="majorHAnsi" w:cstheme="majorHAnsi"/>
          <w:noProof/>
        </w:rPr>
        <w:instrText>«ABPMOC2Max»</w:instrText>
      </w:r>
      <w:r w:rsidR="009F3F49">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A1124">
        <w:rPr>
          <w:rFonts w:asciiTheme="majorHAnsi" w:hAnsiTheme="majorHAnsi" w:cstheme="majorHAnsi"/>
          <w:b/>
          <w:iCs/>
        </w:rPr>
        <w:instrText xml:space="preserve"> </w:instrText>
      </w:r>
      <w:r>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7456"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8480"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1077100900"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1.00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t>American Board of Thoracic Surgery (ABTS)</w:t>
      </w:r>
    </w:p>
    <w:p w:rsidR="00615379" w:rsidP="000D1A06">
      <w:pPr>
        <w:spacing w:after="0"/>
        <w:rPr>
          <w:rFonts w:asciiTheme="majorHAnsi" w:hAnsiTheme="majorHAnsi" w:cstheme="majorHAnsi"/>
          <w:b/>
          <w:bCs/>
        </w:rPr>
      </w:pPr>
      <w:r>
        <w:rPr>
          <w:rFonts w:asciiTheme="majorHAnsi" w:hAnsiTheme="majorHAnsi" w:cstheme="majorHAnsi"/>
        </w:rPr>
        <w: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w:t>
      </w:r>
      <w:r>
        <w:rPr>
          <w:rFonts w:asciiTheme="majorHAnsi" w:hAnsiTheme="majorHAnsi" w:cstheme="majorHAnsi"/>
          <w:b/>
          <w:bCs/>
        </w:rPr>
        <w:fldChar w:fldCharType="end"/>
      </w:r>
      <w:r w:rsidR="00B97F23">
        <w:rPr>
          <w:rFonts w:asciiTheme="majorHAnsi" w:hAnsiTheme="majorHAnsi" w:cstheme="majorHAnsi"/>
          <w:b/>
          <w:bCs/>
        </w:rPr>
        <w:fldChar w:fldCharType="begin"/>
      </w:r>
      <w:r w:rsidR="00B97F23">
        <w:rPr>
          <w:rFonts w:asciiTheme="majorHAnsi" w:hAnsiTheme="majorHAnsi" w:cstheme="majorHAnsi"/>
          <w:b/>
          <w:bCs/>
        </w:rPr>
        <w:instrText xml:space="preserve"> IF  </w:instrText>
      </w:r>
      <w:r w:rsidR="00B97F23">
        <w:rPr>
          <w:rFonts w:asciiTheme="majorHAnsi" w:hAnsiTheme="majorHAnsi" w:cstheme="majorHAnsi"/>
          <w:b/>
          <w:bCs/>
          <w:noProof/>
        </w:rPr>
        <w:instrText>0.00</w:instrText>
      </w:r>
      <w:r w:rsidR="00B97F23">
        <w:rPr>
          <w:rFonts w:asciiTheme="majorHAnsi" w:hAnsiTheme="majorHAnsi" w:cstheme="majorHAnsi"/>
          <w:b/>
          <w:bCs/>
        </w:rPr>
        <w:instrText xml:space="preserve"> </w:instrText>
      </w:r>
      <w:r w:rsidR="00B97F23">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Participants who meet the criteria for successful completion will receive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Andres J Gonzalez Salazar,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Jones,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Tolulope Oyetunji, MD, MPH,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- 03/03/2026</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2/202</w:t>
    </w:r>
    <w:r w:rsidR="0005349C">
      <w:rPr>
        <w:rFonts w:ascii="Calibri" w:hAnsi="Calibri" w:cs="Calibri"/>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203508"/>
    <w:multiLevelType w:val="hybridMultilevel"/>
    <w:tmpl w:val="79647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C83704"/>
    <w:multiLevelType w:val="hybridMultilevel"/>
    <w:tmpl w:val="A0160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 w:type="paragraph" w:styleId="ListParagraph">
    <w:name w:val="List Paragraph"/>
    <w:basedOn w:val="Normal"/>
    <w:uiPriority w:val="34"/>
    <w:qFormat/>
    <w:rsid w:val="00053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2.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3.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4.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4</cp:revision>
  <dcterms:created xsi:type="dcterms:W3CDTF">2026-02-04T15:08:00Z</dcterms:created>
  <dcterms:modified xsi:type="dcterms:W3CDTF">2026-02-04T16:56:00Z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